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7D" w:rsidRDefault="0024197D" w:rsidP="004C11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1F4B" w:rsidRPr="00DB4F78" w:rsidRDefault="00391F4B" w:rsidP="007928E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Приложение</w:t>
      </w:r>
      <w:r w:rsidR="00DB4F78" w:rsidRPr="00DB4F78">
        <w:rPr>
          <w:rFonts w:ascii="Times New Roman" w:hAnsi="Times New Roman" w:cs="Times New Roman"/>
          <w:sz w:val="26"/>
          <w:szCs w:val="26"/>
        </w:rPr>
        <w:t xml:space="preserve"> №1 </w:t>
      </w:r>
      <w:r w:rsidRPr="00DB4F78">
        <w:rPr>
          <w:rFonts w:ascii="Times New Roman" w:hAnsi="Times New Roman" w:cs="Times New Roman"/>
          <w:sz w:val="26"/>
          <w:szCs w:val="26"/>
        </w:rPr>
        <w:t xml:space="preserve"> к </w:t>
      </w:r>
      <w:r w:rsidR="00DB4F78" w:rsidRPr="00DB4F78">
        <w:rPr>
          <w:rFonts w:ascii="Times New Roman" w:hAnsi="Times New Roman" w:cs="Times New Roman"/>
          <w:sz w:val="26"/>
          <w:szCs w:val="26"/>
        </w:rPr>
        <w:t>П</w:t>
      </w:r>
      <w:r w:rsidRPr="00DB4F78">
        <w:rPr>
          <w:rFonts w:ascii="Times New Roman" w:hAnsi="Times New Roman" w:cs="Times New Roman"/>
          <w:sz w:val="26"/>
          <w:szCs w:val="26"/>
        </w:rPr>
        <w:t>риказу</w:t>
      </w:r>
    </w:p>
    <w:p w:rsidR="00391F4B" w:rsidRPr="00DB4F78" w:rsidRDefault="00391F4B" w:rsidP="007928E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Министерства просвещения </w:t>
      </w:r>
    </w:p>
    <w:p w:rsidR="00391F4B" w:rsidRPr="00DB4F78" w:rsidRDefault="00F21C1D" w:rsidP="007928E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___________№________</w:t>
      </w:r>
    </w:p>
    <w:p w:rsidR="00F35D49" w:rsidRPr="00DB4F78" w:rsidRDefault="00F35D49" w:rsidP="007928E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77A58" w:rsidRPr="00DB4F78" w:rsidRDefault="00F35D49" w:rsidP="00577A58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DB4F78">
        <w:rPr>
          <w:rFonts w:ascii="Times New Roman" w:hAnsi="Times New Roman" w:cs="Times New Roman"/>
          <w:bCs/>
          <w:sz w:val="26"/>
          <w:szCs w:val="26"/>
        </w:rPr>
        <w:t>оценки качества</w:t>
      </w:r>
      <w:r w:rsidR="00577A58" w:rsidRPr="00DB4F7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образовательного пространства </w:t>
      </w:r>
    </w:p>
    <w:p w:rsidR="00F35D49" w:rsidRPr="00DB4F78" w:rsidRDefault="00F35D49" w:rsidP="00577A58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 xml:space="preserve">Приднестровской Молдавской Республики </w:t>
      </w:r>
    </w:p>
    <w:p w:rsidR="00F35D49" w:rsidRPr="00DB4F78" w:rsidRDefault="00F35D49" w:rsidP="00577A58">
      <w:pPr>
        <w:spacing w:after="0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 xml:space="preserve">при реализации основных образовательных программ начального общего, основного общего и среднего (полного) общего образования </w:t>
      </w:r>
    </w:p>
    <w:p w:rsidR="00F35D49" w:rsidRPr="00DB4F78" w:rsidRDefault="00F35D49" w:rsidP="00577A58">
      <w:pPr>
        <w:spacing w:after="0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35D49" w:rsidRPr="00DB4F78" w:rsidRDefault="00577A58" w:rsidP="00577A58">
      <w:pPr>
        <w:pStyle w:val="a4"/>
        <w:spacing w:line="276" w:lineRule="auto"/>
        <w:ind w:left="1440"/>
        <w:jc w:val="center"/>
        <w:rPr>
          <w:sz w:val="26"/>
          <w:szCs w:val="26"/>
        </w:rPr>
      </w:pPr>
      <w:r w:rsidRPr="00DB4F78">
        <w:rPr>
          <w:sz w:val="26"/>
          <w:szCs w:val="26"/>
        </w:rPr>
        <w:t>1</w:t>
      </w:r>
      <w:r w:rsidR="00F35D49" w:rsidRPr="00DB4F78">
        <w:rPr>
          <w:sz w:val="26"/>
          <w:szCs w:val="26"/>
        </w:rPr>
        <w:t>.Общие положения</w:t>
      </w:r>
    </w:p>
    <w:p w:rsidR="00F35D49" w:rsidRPr="00DB4F78" w:rsidRDefault="00F35D49" w:rsidP="00577A58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Настоящий Порядок 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оценки качества образовательного пространства Приднестровской Молдавской Республики при реализации основных образовательных программ начального общего, основного общего и среднего (полного) общего образования (далее – Порядок) разработан </w:t>
      </w:r>
      <w:r w:rsidRPr="00DB4F78">
        <w:rPr>
          <w:rFonts w:ascii="Times New Roman" w:hAnsi="Times New Roman" w:cs="Times New Roman"/>
          <w:iCs/>
          <w:sz w:val="26"/>
          <w:szCs w:val="26"/>
        </w:rPr>
        <w:t xml:space="preserve">для проведения мониторинга качества республиканского и муниципального образовательного пространства при реализации основной образовательной программы общего образования, а также для осуществления </w:t>
      </w:r>
      <w:proofErr w:type="spellStart"/>
      <w:r w:rsidRPr="00DB4F78">
        <w:rPr>
          <w:rFonts w:ascii="Times New Roman" w:hAnsi="Times New Roman" w:cs="Times New Roman"/>
          <w:iCs/>
          <w:sz w:val="26"/>
          <w:szCs w:val="26"/>
        </w:rPr>
        <w:t>внутришкольного</w:t>
      </w:r>
      <w:proofErr w:type="spellEnd"/>
      <w:r w:rsidRPr="00DB4F78">
        <w:rPr>
          <w:rFonts w:ascii="Times New Roman" w:hAnsi="Times New Roman" w:cs="Times New Roman"/>
          <w:iCs/>
          <w:sz w:val="26"/>
          <w:szCs w:val="26"/>
        </w:rPr>
        <w:t xml:space="preserve"> контроля в системе общего образования.</w:t>
      </w:r>
      <w:proofErr w:type="gramEnd"/>
    </w:p>
    <w:p w:rsidR="00F35D49" w:rsidRPr="00DB4F78" w:rsidRDefault="00F35D49" w:rsidP="00577A58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Порядок разработан в соответствии с законодательством Приднестровской Молдавской Республики в области образования, с целью определения состояния, результатов и эффективности деятельности республиканской системы общего образования.</w:t>
      </w:r>
    </w:p>
    <w:p w:rsidR="00F35D49" w:rsidRPr="00DB4F78" w:rsidRDefault="00F35D49" w:rsidP="00577A58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Порядок предполагает решение следующих задач: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а) приведение условий обучения и воспитания в соответствие требованиям государственных образовательных стандартов, приоритетам развития школьной системы образования и социальному запросу населения;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б) создание единой системы мониторинга качества образования в ПМР и обеспечение условий для формирования единого образовательного пространства;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в) повышение уровня информированности потребителей образовательных услуг для принятия жизненно важных решений по продолжению образования или трудоустройству;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г) принятие обоснованных управленческих решений и обеспечение государственно-общественного характера управления организациями образования;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B4F78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DB4F78">
        <w:rPr>
          <w:rFonts w:ascii="Times New Roman" w:hAnsi="Times New Roman" w:cs="Times New Roman"/>
          <w:sz w:val="26"/>
          <w:szCs w:val="26"/>
        </w:rPr>
        <w:t>) обеспечение государственных гарантий доступности качественного образования ПМР;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е) создание механизмов устойчивого развития системы образования ПМР.</w:t>
      </w:r>
    </w:p>
    <w:p w:rsidR="00F35D49" w:rsidRPr="00DB4F78" w:rsidRDefault="00F35D49" w:rsidP="00577A58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Оценка результатов деятельности позволяет составить мониторинговую динамику республиканского пространства общего образования по направлениям: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а) доступность качественного образования;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б) качество предоставления образовательных услуг;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в) ресурсное обеспечение образовательного процесса;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г) результативность образовательной деятельности.</w:t>
      </w:r>
    </w:p>
    <w:p w:rsidR="00F35D49" w:rsidRPr="00DB4F78" w:rsidRDefault="00F35D49" w:rsidP="00577A58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lastRenderedPageBreak/>
        <w:t xml:space="preserve">Порядок предполагает </w:t>
      </w:r>
      <w:r w:rsidRPr="00DB4F78">
        <w:rPr>
          <w:rFonts w:ascii="Times New Roman" w:hAnsi="Times New Roman" w:cs="Times New Roman"/>
          <w:bCs/>
          <w:sz w:val="26"/>
          <w:szCs w:val="26"/>
        </w:rPr>
        <w:t>оценку качества общего образования Приднестровской Молдавской Республики на основе суммарной оценки</w:t>
      </w:r>
      <w:r w:rsidRPr="00DB4F78">
        <w:rPr>
          <w:rFonts w:ascii="Times New Roman" w:hAnsi="Times New Roman" w:cs="Times New Roman"/>
          <w:sz w:val="26"/>
          <w:szCs w:val="26"/>
        </w:rPr>
        <w:t xml:space="preserve"> следующих уровней общего образования, а именно: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а) республиканский уровень (государственная и общественная составляющая);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б) муниципальный уровень;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в) уровень организации образования.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6. </w:t>
      </w:r>
      <w:r w:rsidRPr="00DB4F78">
        <w:rPr>
          <w:rFonts w:ascii="Times New Roman" w:hAnsi="Times New Roman" w:cs="Times New Roman"/>
          <w:bCs/>
          <w:sz w:val="26"/>
          <w:szCs w:val="26"/>
        </w:rPr>
        <w:t>Оценка качества деятельности отдельной организации общего образования проводится на основе суммарных показателей Комплекта универсальных критериев, показателей и индикаторов для оценки эффективности деятельности отдельной организации общего образования (Приложение 1</w:t>
      </w:r>
      <w:r w:rsidR="007C5D4C" w:rsidRPr="00DB4F78">
        <w:rPr>
          <w:rFonts w:ascii="Times New Roman" w:hAnsi="Times New Roman" w:cs="Times New Roman"/>
          <w:bCs/>
          <w:sz w:val="26"/>
          <w:szCs w:val="26"/>
        </w:rPr>
        <w:t xml:space="preserve"> к настоящему Порядку</w:t>
      </w:r>
      <w:r w:rsidRPr="00DB4F78">
        <w:rPr>
          <w:rFonts w:ascii="Times New Roman" w:hAnsi="Times New Roman" w:cs="Times New Roman"/>
          <w:bCs/>
          <w:sz w:val="26"/>
          <w:szCs w:val="26"/>
        </w:rPr>
        <w:t>) по следующим критериям и соответствующим показателям: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  <w:u w:val="single"/>
        </w:rPr>
        <w:t>1 критерий: Характеристика результатов деятельност</w:t>
      </w:r>
      <w:proofErr w:type="gramStart"/>
      <w:r w:rsidRPr="00DB4F78">
        <w:rPr>
          <w:rFonts w:ascii="Times New Roman" w:hAnsi="Times New Roman" w:cs="Times New Roman"/>
          <w:bCs/>
          <w:sz w:val="26"/>
          <w:szCs w:val="26"/>
          <w:u w:val="single"/>
        </w:rPr>
        <w:t>и ООО</w:t>
      </w:r>
      <w:proofErr w:type="gramEnd"/>
      <w:r w:rsidRPr="00DB4F78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 xml:space="preserve">Показатель: Результаты обучения. 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Уровень социализации.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Уровень воспитанности учащихся.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Уровень здоровья учащихся.</w:t>
      </w:r>
    </w:p>
    <w:p w:rsidR="00F35D49" w:rsidRPr="00DB4F78" w:rsidRDefault="00F35D49" w:rsidP="00577A58">
      <w:pPr>
        <w:pStyle w:val="a4"/>
        <w:numPr>
          <w:ilvl w:val="0"/>
          <w:numId w:val="12"/>
        </w:numPr>
        <w:spacing w:line="276" w:lineRule="auto"/>
        <w:ind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  <w:u w:val="single"/>
        </w:rPr>
        <w:t>критерий: Характеристика условий и ресурсов ООО</w:t>
      </w:r>
      <w:r w:rsidRPr="00DB4F78">
        <w:rPr>
          <w:bCs/>
          <w:i/>
          <w:sz w:val="26"/>
          <w:szCs w:val="26"/>
        </w:rPr>
        <w:t>.</w:t>
      </w:r>
    </w:p>
    <w:p w:rsidR="00F35D49" w:rsidRPr="00DB4F78" w:rsidRDefault="00F35D49" w:rsidP="00577A58">
      <w:pPr>
        <w:pStyle w:val="a4"/>
        <w:numPr>
          <w:ilvl w:val="0"/>
          <w:numId w:val="12"/>
        </w:numPr>
        <w:spacing w:line="276" w:lineRule="auto"/>
        <w:ind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  <w:u w:val="single"/>
        </w:rPr>
        <w:t>критерий: Соответствие качества общего образования социальному заказу общества.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Оценка состояния муниципальной системы общего образования проводится на основе суммарных показателей Комплекта универсальных критериев, показателей и индикаторов для оценки эффективности функционирования муниципальной системы общего образования (Приложение 2</w:t>
      </w:r>
      <w:r w:rsidR="00C80EC7" w:rsidRPr="00DB4F78">
        <w:rPr>
          <w:rFonts w:ascii="Times New Roman" w:hAnsi="Times New Roman" w:cs="Times New Roman"/>
          <w:bCs/>
          <w:sz w:val="26"/>
          <w:szCs w:val="26"/>
        </w:rPr>
        <w:t xml:space="preserve"> к настоящему Порядку</w:t>
      </w:r>
      <w:r w:rsidRPr="00DB4F78">
        <w:rPr>
          <w:rFonts w:ascii="Times New Roman" w:hAnsi="Times New Roman" w:cs="Times New Roman"/>
          <w:bCs/>
          <w:sz w:val="26"/>
          <w:szCs w:val="26"/>
        </w:rPr>
        <w:t>) по следующим критериям и соответствующим показателям: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  <w:u w:val="single"/>
        </w:rPr>
        <w:t>1 критерий: Характеристика результатов функционирования муниципальной системы образования</w:t>
      </w:r>
      <w:r w:rsidRPr="00DB4F78">
        <w:rPr>
          <w:rFonts w:ascii="Times New Roman" w:hAnsi="Times New Roman" w:cs="Times New Roman"/>
          <w:bCs/>
          <w:sz w:val="26"/>
          <w:szCs w:val="26"/>
        </w:rPr>
        <w:t>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Результаты обучения.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Уровень социализации.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Уровень воспитанности учащихся.</w:t>
      </w:r>
    </w:p>
    <w:p w:rsidR="00F35D49" w:rsidRPr="00DB4F78" w:rsidRDefault="00F35D49" w:rsidP="00577A58">
      <w:pPr>
        <w:pStyle w:val="a4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DB4F78">
        <w:rPr>
          <w:bCs/>
          <w:sz w:val="26"/>
          <w:szCs w:val="26"/>
        </w:rPr>
        <w:t>Показатель: Уровень здоровья учащихся.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  <w:u w:val="single"/>
        </w:rPr>
        <w:t>2 критерий: Характеристика условий и ресурсов муниципальной системы образования</w:t>
      </w:r>
      <w:r w:rsidRPr="00DB4F78">
        <w:rPr>
          <w:rFonts w:ascii="Times New Roman" w:hAnsi="Times New Roman" w:cs="Times New Roman"/>
          <w:bCs/>
          <w:sz w:val="26"/>
          <w:szCs w:val="26"/>
        </w:rPr>
        <w:t>.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  <w:u w:val="single"/>
        </w:rPr>
        <w:t>3 критерий: Соответствие качества общего образования социальному заказу общества.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Оценка качества образовательного пространства Приднестровской Молдавской Республики при реализации основных образовательных программ начального общего, основного общего и среднего (полного) общего образования проводится на основе суммарных показателей Управлений народного образования городов и районов, а также организаций общего образования республиканского подчинения.</w:t>
      </w:r>
    </w:p>
    <w:p w:rsidR="00F35D49" w:rsidRPr="00DB4F78" w:rsidRDefault="00F35D49" w:rsidP="00577A58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26918" w:rsidRPr="00DB4F78" w:rsidRDefault="00577A58" w:rsidP="00426918">
      <w:pPr>
        <w:pStyle w:val="a4"/>
        <w:spacing w:line="276" w:lineRule="auto"/>
        <w:ind w:left="0" w:firstLine="709"/>
        <w:jc w:val="center"/>
        <w:rPr>
          <w:bCs/>
          <w:sz w:val="26"/>
          <w:szCs w:val="26"/>
        </w:rPr>
      </w:pPr>
      <w:r w:rsidRPr="00DB4F78">
        <w:rPr>
          <w:sz w:val="26"/>
          <w:szCs w:val="26"/>
        </w:rPr>
        <w:t>2</w:t>
      </w:r>
      <w:r w:rsidR="00F35D49" w:rsidRPr="00DB4F78">
        <w:rPr>
          <w:sz w:val="26"/>
          <w:szCs w:val="26"/>
        </w:rPr>
        <w:t xml:space="preserve">. Организация и проведение </w:t>
      </w:r>
      <w:r w:rsidR="00F35D49" w:rsidRPr="00DB4F78">
        <w:rPr>
          <w:bCs/>
          <w:sz w:val="26"/>
          <w:szCs w:val="26"/>
        </w:rPr>
        <w:t xml:space="preserve">оценки качества </w:t>
      </w:r>
    </w:p>
    <w:p w:rsidR="00F35D49" w:rsidRPr="00DB4F78" w:rsidRDefault="00F35D49" w:rsidP="00426918">
      <w:pPr>
        <w:pStyle w:val="a4"/>
        <w:spacing w:line="276" w:lineRule="auto"/>
        <w:ind w:left="0" w:firstLine="709"/>
        <w:jc w:val="center"/>
        <w:rPr>
          <w:sz w:val="26"/>
          <w:szCs w:val="26"/>
        </w:rPr>
      </w:pPr>
      <w:r w:rsidRPr="00DB4F78">
        <w:rPr>
          <w:bCs/>
          <w:sz w:val="26"/>
          <w:szCs w:val="26"/>
        </w:rPr>
        <w:t>образовательного пространства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lastRenderedPageBreak/>
        <w:t xml:space="preserve">По итогам каждого учебного года заместителем директора по учебно-воспитательной работе совместно со школьным психологом, социальным педагогом, при содействии классного руководителя, определяется уровень проявления индикаторов в соответствующих единицах измерения. Информация о проведенной </w:t>
      </w:r>
      <w:r w:rsidRPr="00DB4F78">
        <w:rPr>
          <w:rFonts w:ascii="Times New Roman" w:hAnsi="Times New Roman" w:cs="Times New Roman"/>
          <w:bCs/>
          <w:sz w:val="26"/>
          <w:szCs w:val="26"/>
        </w:rPr>
        <w:t>оценке качества деятельности</w:t>
      </w:r>
      <w:r w:rsidRPr="00DB4F78">
        <w:rPr>
          <w:rFonts w:ascii="Times New Roman" w:hAnsi="Times New Roman" w:cs="Times New Roman"/>
          <w:sz w:val="26"/>
          <w:szCs w:val="26"/>
        </w:rPr>
        <w:t xml:space="preserve"> организации образования за учебный год и результаты оценки представляются на заседании итогового Педагогического Совета.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Педагогическим Советом принимается решение об утверждении </w:t>
      </w: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результатов </w:t>
      </w:r>
      <w:r w:rsidRPr="00DB4F78">
        <w:rPr>
          <w:rFonts w:ascii="Times New Roman" w:hAnsi="Times New Roman" w:cs="Times New Roman"/>
          <w:bCs/>
          <w:sz w:val="26"/>
          <w:szCs w:val="26"/>
        </w:rPr>
        <w:t>оценки качества деятельности организации образования</w:t>
      </w:r>
      <w:proofErr w:type="gramEnd"/>
      <w:r w:rsidRPr="00DB4F78">
        <w:rPr>
          <w:rFonts w:ascii="Times New Roman" w:hAnsi="Times New Roman" w:cs="Times New Roman"/>
          <w:bCs/>
          <w:sz w:val="26"/>
          <w:szCs w:val="26"/>
        </w:rPr>
        <w:t xml:space="preserve"> за </w:t>
      </w:r>
      <w:r w:rsidRPr="00DB4F78">
        <w:rPr>
          <w:rFonts w:ascii="Times New Roman" w:hAnsi="Times New Roman" w:cs="Times New Roman"/>
          <w:sz w:val="26"/>
          <w:szCs w:val="26"/>
        </w:rPr>
        <w:t>учебный год</w:t>
      </w:r>
      <w:r w:rsidRPr="00DB4F78">
        <w:rPr>
          <w:rFonts w:ascii="Times New Roman" w:hAnsi="Times New Roman" w:cs="Times New Roman"/>
          <w:bCs/>
          <w:sz w:val="26"/>
          <w:szCs w:val="26"/>
        </w:rPr>
        <w:t>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Выписка из протокола заседания Педагогического Совета по данному вопросу с приложением </w:t>
      </w:r>
      <w:proofErr w:type="gramStart"/>
      <w:r w:rsidRPr="00DB4F78">
        <w:rPr>
          <w:rFonts w:ascii="Times New Roman" w:hAnsi="Times New Roman" w:cs="Times New Roman"/>
          <w:bCs/>
          <w:sz w:val="26"/>
          <w:szCs w:val="26"/>
        </w:rPr>
        <w:t>оценки качества деятельности</w:t>
      </w:r>
      <w:r w:rsidRPr="00DB4F78">
        <w:rPr>
          <w:rFonts w:ascii="Times New Roman" w:hAnsi="Times New Roman" w:cs="Times New Roman"/>
          <w:sz w:val="26"/>
          <w:szCs w:val="26"/>
        </w:rPr>
        <w:t xml:space="preserve"> организации образования</w:t>
      </w:r>
      <w:proofErr w:type="gramEnd"/>
      <w:r w:rsidRPr="00DB4F78">
        <w:rPr>
          <w:rFonts w:ascii="Times New Roman" w:hAnsi="Times New Roman" w:cs="Times New Roman"/>
          <w:sz w:val="26"/>
          <w:szCs w:val="26"/>
        </w:rPr>
        <w:t xml:space="preserve"> за учебный год направляется в Управление народного образования города (района) не позднее 5 дней с момента проведения Педагогического Совета.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Управление народного образования города (района) обобщает полученные данные на основании  Формулы расчета </w:t>
      </w:r>
      <w:r w:rsidRPr="00DB4F78">
        <w:rPr>
          <w:rFonts w:ascii="Times New Roman" w:hAnsi="Times New Roman" w:cs="Times New Roman"/>
          <w:bCs/>
          <w:sz w:val="26"/>
          <w:szCs w:val="26"/>
        </w:rPr>
        <w:t>оценки качества образовательного пространства Приднестровской Молдавской Республики при реализации основных образовательных программ начального общего, основного общего и среднего (полного) общего образования (Приложение 3</w:t>
      </w:r>
      <w:r w:rsidR="00C80EC7" w:rsidRPr="00DB4F78">
        <w:rPr>
          <w:rFonts w:ascii="Times New Roman" w:hAnsi="Times New Roman" w:cs="Times New Roman"/>
          <w:bCs/>
          <w:sz w:val="26"/>
          <w:szCs w:val="26"/>
        </w:rPr>
        <w:t xml:space="preserve"> к настоящему Порядку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) проводит </w:t>
      </w:r>
      <w:r w:rsidRPr="00DB4F78">
        <w:rPr>
          <w:rFonts w:ascii="Times New Roman" w:hAnsi="Times New Roman" w:cs="Times New Roman"/>
          <w:sz w:val="26"/>
          <w:szCs w:val="26"/>
        </w:rPr>
        <w:t>сравнительный анализ полученных данных и составляет муниципальный рейтинг организаций общего образования (УНО) по группам индикаторов качества образования и принимает решение об</w:t>
      </w:r>
      <w:proofErr w:type="gramEnd"/>
      <w:r w:rsidRPr="00DB4F78">
        <w:rPr>
          <w:rFonts w:ascii="Times New Roman" w:hAnsi="Times New Roman" w:cs="Times New Roman"/>
          <w:sz w:val="26"/>
          <w:szCs w:val="26"/>
        </w:rPr>
        <w:t xml:space="preserve"> утверждении </w:t>
      </w: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результатов оценки </w:t>
      </w:r>
      <w:r w:rsidRPr="00DB4F78">
        <w:rPr>
          <w:rFonts w:ascii="Times New Roman" w:hAnsi="Times New Roman" w:cs="Times New Roman"/>
          <w:bCs/>
          <w:sz w:val="26"/>
          <w:szCs w:val="26"/>
        </w:rPr>
        <w:t>качества функционирования муниципальн</w:t>
      </w:r>
      <w:r w:rsidR="00426918" w:rsidRPr="00DB4F78">
        <w:rPr>
          <w:rFonts w:ascii="Times New Roman" w:hAnsi="Times New Roman" w:cs="Times New Roman"/>
          <w:bCs/>
          <w:sz w:val="26"/>
          <w:szCs w:val="26"/>
        </w:rPr>
        <w:t>ой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 системы общего образования</w:t>
      </w:r>
      <w:proofErr w:type="gramEnd"/>
      <w:r w:rsidRPr="00DB4F7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B4F78">
        <w:rPr>
          <w:rFonts w:ascii="Times New Roman" w:hAnsi="Times New Roman" w:cs="Times New Roman"/>
          <w:sz w:val="26"/>
          <w:szCs w:val="26"/>
        </w:rPr>
        <w:t>и о рекомендациях к ее совершенствованию, которые фиксируются в протоколе заседания.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Управление народного образования города или района на заседании Совета Управления народного образования города (района)  рассматривает и утверждает полученные результаты не позднее 1 июля текущего года (для </w:t>
      </w:r>
      <w:r w:rsidR="00426918" w:rsidRPr="00DB4F78">
        <w:rPr>
          <w:rFonts w:ascii="Times New Roman" w:hAnsi="Times New Roman" w:cs="Times New Roman"/>
          <w:sz w:val="26"/>
          <w:szCs w:val="26"/>
        </w:rPr>
        <w:t>и</w:t>
      </w:r>
      <w:r w:rsidRPr="00DB4F78">
        <w:rPr>
          <w:rFonts w:ascii="Times New Roman" w:hAnsi="Times New Roman" w:cs="Times New Roman"/>
          <w:bCs/>
          <w:sz w:val="26"/>
          <w:szCs w:val="26"/>
        </w:rPr>
        <w:t>ндикатор</w:t>
      </w:r>
      <w:r w:rsidR="00426918" w:rsidRPr="00DB4F78">
        <w:rPr>
          <w:rFonts w:ascii="Times New Roman" w:hAnsi="Times New Roman" w:cs="Times New Roman"/>
          <w:bCs/>
          <w:sz w:val="26"/>
          <w:szCs w:val="26"/>
        </w:rPr>
        <w:t>ов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 показателя «Уровень социализации» анализ приводится за предыдущий перед </w:t>
      </w:r>
      <w:proofErr w:type="gramStart"/>
      <w:r w:rsidRPr="00DB4F78">
        <w:rPr>
          <w:rFonts w:ascii="Times New Roman" w:hAnsi="Times New Roman" w:cs="Times New Roman"/>
          <w:bCs/>
          <w:sz w:val="26"/>
          <w:szCs w:val="26"/>
        </w:rPr>
        <w:t>отчетным</w:t>
      </w:r>
      <w:proofErr w:type="gramEnd"/>
      <w:r w:rsidRPr="00DB4F78">
        <w:rPr>
          <w:rFonts w:ascii="Times New Roman" w:hAnsi="Times New Roman" w:cs="Times New Roman"/>
          <w:bCs/>
          <w:sz w:val="26"/>
          <w:szCs w:val="26"/>
        </w:rPr>
        <w:t xml:space="preserve"> учебный год)</w:t>
      </w:r>
      <w:r w:rsidRPr="00DB4F78">
        <w:rPr>
          <w:rFonts w:ascii="Times New Roman" w:hAnsi="Times New Roman" w:cs="Times New Roman"/>
          <w:sz w:val="26"/>
          <w:szCs w:val="26"/>
        </w:rPr>
        <w:t>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>Выписка из протокола заседания Совета Управления народного образования города (района) по данному вопросу с приложением материалов направляется в Министерство просвещения позднее 10 июля текущего года.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Министерство просвещения обобщает полученные данные от Управлений народного образования городов (районов) и представляет их на заседании Коллегии Министерства просвещения, где принимается решение об утверждении результатов 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оценки качества образовательного пространства </w:t>
      </w:r>
      <w:r w:rsidRPr="00DB4F78">
        <w:rPr>
          <w:rFonts w:ascii="Times New Roman" w:hAnsi="Times New Roman" w:cs="Times New Roman"/>
          <w:sz w:val="26"/>
          <w:szCs w:val="26"/>
        </w:rPr>
        <w:t>Приднестровской Молдавской Республики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 при реализации основной образовательной программы общего образования</w:t>
      </w:r>
      <w:r w:rsidRPr="00DB4F78">
        <w:rPr>
          <w:rFonts w:ascii="Times New Roman" w:hAnsi="Times New Roman" w:cs="Times New Roman"/>
          <w:sz w:val="26"/>
          <w:szCs w:val="26"/>
        </w:rPr>
        <w:t xml:space="preserve"> и о рекомендациях к его совершенствованию, которые фиксируются в протоколе заседания и доводятся до сведения педагогической общественности на пленарном заседании Августовской</w:t>
      </w:r>
      <w:proofErr w:type="gramEnd"/>
      <w:r w:rsidRPr="00DB4F78">
        <w:rPr>
          <w:rFonts w:ascii="Times New Roman" w:hAnsi="Times New Roman" w:cs="Times New Roman"/>
          <w:sz w:val="26"/>
          <w:szCs w:val="26"/>
        </w:rPr>
        <w:t xml:space="preserve"> педагогической конференции работников отрасли просвещения Приднестровской Молдавской Республики. </w:t>
      </w:r>
    </w:p>
    <w:p w:rsidR="00F35D49" w:rsidRPr="00DB4F78" w:rsidRDefault="00F35D49" w:rsidP="00577A58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На основании утвержденных результатов оценки </w:t>
      </w:r>
      <w:r w:rsidRPr="00DB4F78">
        <w:rPr>
          <w:rFonts w:ascii="Times New Roman" w:hAnsi="Times New Roman" w:cs="Times New Roman"/>
          <w:bCs/>
          <w:sz w:val="26"/>
          <w:szCs w:val="26"/>
        </w:rPr>
        <w:t>качества образовательного пространства Приднестровской Молдавской Республики</w:t>
      </w:r>
      <w:r w:rsidRPr="00DB4F78">
        <w:rPr>
          <w:rFonts w:ascii="Times New Roman" w:hAnsi="Times New Roman" w:cs="Times New Roman"/>
          <w:sz w:val="26"/>
          <w:szCs w:val="26"/>
        </w:rPr>
        <w:t xml:space="preserve"> и рекомендаций по его совершенствованию Управлением общего образования Министерства просвещения формируется план мероприятий по совершенствованию </w:t>
      </w:r>
      <w:r w:rsidRPr="00DB4F78">
        <w:rPr>
          <w:rFonts w:ascii="Times New Roman" w:hAnsi="Times New Roman" w:cs="Times New Roman"/>
          <w:sz w:val="26"/>
          <w:szCs w:val="26"/>
        </w:rPr>
        <w:lastRenderedPageBreak/>
        <w:t>образовательного пространства на институциональном, муниципальном и республиканском уровнях на новый учебный год.</w:t>
      </w:r>
      <w:proofErr w:type="gramEnd"/>
    </w:p>
    <w:p w:rsidR="00F35D49" w:rsidRPr="00DB4F78" w:rsidRDefault="00F35D49" w:rsidP="00577A58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35D49" w:rsidRPr="00DB4F78" w:rsidRDefault="00F35D49" w:rsidP="00F35D49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Приложение 1</w:t>
      </w:r>
      <w:r w:rsidR="003874F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i/>
          <w:sz w:val="26"/>
          <w:szCs w:val="26"/>
        </w:rPr>
        <w:t>Комплект универсальных критериев, показателей и индикаторов для оценки эффективности деятельности отдельной организации общего образования</w:t>
      </w: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t>1 критерий: Характеристика результатов деятельност</w:t>
      </w:r>
      <w:proofErr w:type="gramStart"/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t>и ООО</w:t>
      </w:r>
      <w:proofErr w:type="gramEnd"/>
      <w:r w:rsidRPr="00DB4F78">
        <w:rPr>
          <w:rFonts w:ascii="Times New Roman" w:hAnsi="Times New Roman" w:cs="Times New Roman"/>
          <w:b/>
          <w:bCs/>
          <w:i/>
          <w:sz w:val="26"/>
          <w:szCs w:val="26"/>
        </w:rPr>
        <w:t>.</w:t>
      </w:r>
    </w:p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</w:p>
    <w:tbl>
      <w:tblPr>
        <w:tblW w:w="9513" w:type="dxa"/>
        <w:tblInd w:w="93" w:type="dxa"/>
        <w:tblLook w:val="0000"/>
      </w:tblPr>
      <w:tblGrid>
        <w:gridCol w:w="751"/>
        <w:gridCol w:w="6939"/>
        <w:gridCol w:w="1823"/>
      </w:tblGrid>
      <w:tr w:rsidR="00F35D49" w:rsidRPr="00DB4F78" w:rsidTr="00CC7ADE">
        <w:trPr>
          <w:trHeight w:val="344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proofErr w:type="spellStart"/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показателя и его индикаторов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единицы измерения</w:t>
            </w:r>
          </w:p>
        </w:tc>
      </w:tr>
      <w:tr w:rsidR="00F35D49" w:rsidRPr="00DB4F78" w:rsidTr="00CC7ADE">
        <w:trPr>
          <w:trHeight w:val="344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35D49" w:rsidRPr="00DB4F78" w:rsidTr="00CC7ADE">
        <w:trPr>
          <w:trHeight w:val="344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35D49" w:rsidRPr="00DB4F78" w:rsidTr="00CC7ADE">
        <w:trPr>
          <w:trHeight w:val="344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46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C80EC7">
            <w:pPr>
              <w:pStyle w:val="a4"/>
              <w:numPr>
                <w:ilvl w:val="0"/>
                <w:numId w:val="9"/>
              </w:numPr>
              <w:ind w:left="0"/>
              <w:jc w:val="both"/>
              <w:rPr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1. Показатель: Результаты обучения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1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Индикаторы показателя «Результаты обучения»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1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организации общего образования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начальной школы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основной школы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старшей школы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участников международных, республиканских олимпиад, исследовательского общества учащихся (республиканский тур) 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победителей международных, республиканских олимпиад, исследовательского общества учащихся (республиканский тур) 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Количество победителей в спортивно-массовых мероприятиях среди школьников муниципального и республиканского уровней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чел. </w:t>
            </w: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 успешно освоивших учебные программы (на «4» и «5»)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выбывших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из организации общего образования 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1-4 классах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5-9 классах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10-11 (12) классах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1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Распределение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выбывших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из организации общего образования по причинам: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44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исключенных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из организации общего образования (по неуспеваемости и за недостойное поведение)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переведенных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в специальные учреждения и колонии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поступивших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на работу и не продолжающих обучение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9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выбывших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, которые не работают и не учатся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9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выбывших в другие ООО, по желанию родителей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21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второгодников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1-4 классах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5-9 классах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10-11 (12) классах, получивших справку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Средний балл выпускников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2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 классов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9 классов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11 классов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Средний балл ЕГЭ (обязательные предметы)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60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2. Показатель: Уровень социализации</w:t>
            </w:r>
          </w:p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Индикаторы показателя «Уровень социализации»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продолживших (не продолживших) обучение после 9 класса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Перешли в 10 класс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учреждениях начального профессионального образования (НПО)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учреждениях среднего профессионального образования (СПО)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Работают и обучаются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Не учатся и не работают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продолживших обучение после 11 класса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учреждениях начального и среднего профессионального образования (СПО)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высших учебных заведениях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Работают и обучаются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Работают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Не учатся и не работают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Служат в рядах вооруженных сил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совершивших правонарушения и состоящих на учете в инспекции по делам несовершеннолетних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3. Показатель: Уровень воспитанности учащихся</w:t>
            </w:r>
          </w:p>
          <w:p w:rsidR="00F35D49" w:rsidRPr="00DB4F78" w:rsidRDefault="00F35D49" w:rsidP="00F21C1D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Индикаторы показателя «Уровень воспитанности учащихся»</w:t>
            </w: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заполняется на основе данных</w:t>
            </w: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«</w:t>
            </w: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Положения о критериях и системе оценки уровня воспитанности учащихся и эффективности воспитательного пространства общего образования» Приказ МП ПМР от 20 октября 2015 г. №1175)</w:t>
            </w:r>
            <w:proofErr w:type="gramEnd"/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обществу (высокий, достаточный, низкий удовлетворительный уровни)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труду (высокий, достаточный, низкий удовлетворительный уровни)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людям (высокий, достаточный, низкий удовлетворительный уровни);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Отношение к самому себе (высокий, достаточный, низкий </w:t>
            </w: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удовлетворительный уровни);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Родине (высокий, достаточный, низкий удовлетворительный уровни).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4. Показатель: Уровень здоровья учащихся</w:t>
            </w:r>
          </w:p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Индикаторы показателя «Уровень здоровья учащихся»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Наличие первой группы здоровья  среди учащихся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Медицинская группа здоровья по физической культуре (основная, подготовительная, специальная, освобождение от занятий ФК)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Постановка на диспансерный учет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Пропуск уроков по болезни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</w:tbl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2 критерий: Характеристика условий и ресурсов ООО </w:t>
      </w: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(программно-методические и организационные условия, кадровые и информационные условия, материально-техническое оснащение)</w:t>
      </w:r>
      <w:r w:rsidRPr="00DB4F78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513" w:type="dxa"/>
        <w:tblInd w:w="93" w:type="dxa"/>
        <w:tblLook w:val="0000"/>
      </w:tblPr>
      <w:tblGrid>
        <w:gridCol w:w="926"/>
        <w:gridCol w:w="6744"/>
        <w:gridCol w:w="1843"/>
      </w:tblGrid>
      <w:tr w:rsidR="00F35D49" w:rsidRPr="00DB4F78" w:rsidTr="00F35D49">
        <w:trPr>
          <w:trHeight w:val="570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единицы измерения</w:t>
            </w:r>
          </w:p>
        </w:tc>
      </w:tr>
      <w:tr w:rsidR="00F35D49" w:rsidRPr="00DB4F78" w:rsidTr="00CC7ADE">
        <w:trPr>
          <w:trHeight w:val="3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28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720" w:hanging="387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Общее количество педагогов, работающих в организации общего образования и реализующих программы начального, основного и полного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Количество случаев травматизма в школе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 во 2-ю смену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преподавателей, имеющих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7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 пенсионного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педагогического персонала в общей численности персонала образовательного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CC7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преподавателей, прошедших переподготовку в прошедшем учебном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преподавателей, имеющих 1 категорию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преподавателей, имеющих высшую категорию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Количество учащихся 8-9 классов на 1 компьютер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7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Соотношение учащихся и преподавателей (количество учащихся на одного преподавателя)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7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Наполняемость классов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9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охваченных горячим питанием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2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1-4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2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5-9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2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10-11 (12)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21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Охват профильным обучением на старшей ступени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Завершившие курсовую подготовку учащиеся 8-11 классов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</w:tbl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lastRenderedPageBreak/>
        <w:t xml:space="preserve">3 критерий: Соответствие качества общего образования социальному заказу общества </w:t>
      </w: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513" w:type="dxa"/>
        <w:tblInd w:w="93" w:type="dxa"/>
        <w:tblLook w:val="0000"/>
      </w:tblPr>
      <w:tblGrid>
        <w:gridCol w:w="779"/>
        <w:gridCol w:w="6891"/>
        <w:gridCol w:w="1843"/>
      </w:tblGrid>
      <w:tr w:rsidR="00F35D49" w:rsidRPr="00DB4F78" w:rsidTr="00F35D49">
        <w:trPr>
          <w:trHeight w:val="570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единицы измерения</w:t>
            </w:r>
          </w:p>
        </w:tc>
      </w:tr>
      <w:tr w:rsidR="00F35D49" w:rsidRPr="00DB4F78" w:rsidTr="00CC7ADE">
        <w:trPr>
          <w:trHeight w:val="3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Удовлетворенность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качеством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Удовлетворенность выпускников качеством общего среднего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35D49" w:rsidRPr="00DB4F78" w:rsidTr="00F35D49">
        <w:trPr>
          <w:trHeight w:val="148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9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Удовлетворенность родителей качеством образования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CC7ADE">
        <w:trPr>
          <w:trHeight w:val="13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3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212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выпускников, сдавших ЕГЭ менее чем на 30 баллов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58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выпускников, не набравших при сдаче ЕГЭ минимальное 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</w:tbl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F35D49" w:rsidRPr="00DB4F78" w:rsidRDefault="00F35D49" w:rsidP="00F35D49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Приложение 2</w:t>
      </w: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i/>
          <w:sz w:val="26"/>
          <w:szCs w:val="26"/>
        </w:rPr>
        <w:t>Комплект универсальных критериев, показателей и индикаторов для оценки эффективности функционирования муниципальной системы общего образования</w:t>
      </w: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t>1 критерий: Характеристика результатов функционирования муниципальной системы образования</w:t>
      </w:r>
      <w:r w:rsidRPr="00DB4F78">
        <w:rPr>
          <w:rFonts w:ascii="Times New Roman" w:hAnsi="Times New Roman" w:cs="Times New Roman"/>
          <w:b/>
          <w:bCs/>
          <w:i/>
          <w:sz w:val="26"/>
          <w:szCs w:val="26"/>
        </w:rPr>
        <w:t>.</w:t>
      </w: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513" w:type="dxa"/>
        <w:tblInd w:w="93" w:type="dxa"/>
        <w:tblLook w:val="0000"/>
      </w:tblPr>
      <w:tblGrid>
        <w:gridCol w:w="760"/>
        <w:gridCol w:w="6910"/>
        <w:gridCol w:w="1843"/>
      </w:tblGrid>
      <w:tr w:rsidR="00F35D49" w:rsidRPr="00DB4F78" w:rsidTr="00F21C1D">
        <w:trPr>
          <w:trHeight w:val="344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D49" w:rsidRPr="00CC7ADE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C7A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CC7A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CC7A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CC7A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CC7ADE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C7A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показателя и его индикаторов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CC7ADE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C7AD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единицы измерения</w:t>
            </w:r>
          </w:p>
        </w:tc>
      </w:tr>
      <w:tr w:rsidR="00F35D49" w:rsidRPr="00DB4F78" w:rsidTr="00F21C1D">
        <w:trPr>
          <w:trHeight w:val="344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35D49" w:rsidRPr="00DB4F78" w:rsidTr="00F21C1D">
        <w:trPr>
          <w:trHeight w:val="344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35D49" w:rsidRPr="00DB4F78" w:rsidTr="00F21C1D">
        <w:trPr>
          <w:trHeight w:val="344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46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pStyle w:val="a4"/>
              <w:numPr>
                <w:ilvl w:val="0"/>
                <w:numId w:val="9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1. Показатель: Результаты обучения</w:t>
            </w:r>
          </w:p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Индикаторы показателя «Результаты обучения»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организаций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начальной школы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основной школы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Контингент учащихся старшей школы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участников международных, республиканских олимпиад, исследовательского общества учащихся (республиканский тур)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победителей международных, республиканских олимпиад, исследовательского общества учащихся (республиканский тур)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28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победителей в спортивно-массовых </w:t>
            </w: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мероприятиях среди школьников муниципального и республиканского уровней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чел. </w:t>
            </w:r>
          </w:p>
        </w:tc>
      </w:tr>
      <w:tr w:rsidR="00F35D49" w:rsidRPr="00DB4F78" w:rsidTr="00F35D49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1.5.</w:t>
            </w: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выбывших из организаций общего образования 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1-4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5-9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10-11 (12)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Распределение выбывших из организаций общего образования по причинам: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44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исключенных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из организации общего образования (по неуспеваемости и за недостойное поведение)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переведенных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в специальные учреждения и колонии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поступивших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на работу и не продолжающих обучение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9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выбывших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, которые не работают и не учатся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9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выбывших в другие ООО, по желанию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второгодников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1-4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5-9 классах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 10-11 (12) классах, получивших справку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Средний балл выпускников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3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 классов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9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11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1.9.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Средний балл по ЕГЭ (обязательные предметы) по муниципальной системе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26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21C1D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2. Показатель: Уровень социализации</w:t>
            </w:r>
          </w:p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Индикаторы показателя «Уровень социализации» </w:t>
            </w: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заполняется, согласно данным предыдущего </w:t>
            </w:r>
            <w:proofErr w:type="gramStart"/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перед</w:t>
            </w:r>
            <w:proofErr w:type="gramEnd"/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отчетным учебного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продолживших (не продолживших) обучение после 9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Перешли в 10 класс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учреждениях начального профессионального образования (НПО)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учреждениях среднего профессионального образования (СПО)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Работают и обучаются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Не учатся и не работают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продолживших обучение после 11 класса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учреждениях начального и среднего профессионального образования (СПО)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Обучаются в высших учебных заведениях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Работают и обучаются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Работают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Не учатся и не работают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Служат в рядах вооруженных сил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2.3*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подростков 14-17 лет, состоящих на учете в милиции, от общей численности населения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2.4*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безработных в возрасте 16-18 лет от общей численности безработных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2.5*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преступлений, совершенных несовершеннолетними от общего количества преступлений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21C1D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3. Показатель: Уровень воспитанности учащихся</w:t>
            </w:r>
          </w:p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Индикаторы показателя «Уровень воспитанности учащихся» </w:t>
            </w:r>
            <w:r w:rsidRPr="00DB4F78">
              <w:rPr>
                <w:rFonts w:ascii="Times New Roman" w:hAnsi="Times New Roman" w:cs="Times New Roman"/>
                <w:bCs/>
                <w:sz w:val="26"/>
                <w:szCs w:val="26"/>
              </w:rPr>
              <w:t>(заполняется на основе данных</w:t>
            </w: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«</w:t>
            </w: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Положения о критериях и системе оценки уровня воспитанности учащихся и эффективности воспитательного пространства общего образования» Приказ МП ПМР от 20 октября 2015 г. №1175)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обществу (высокий, достаточный, низкий удовлетворительный уровни)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труду (высокий, достаточный, низкий удовлетворительный уровни)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людям (высокий, достаточный, низкий удовлетворительный уровни);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самому себе (высокий, достаточный, низкий удовлетворительный уровни);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3.5.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Отношение к Родине (высокий, достаточный, низкий удовлетворительный уровни).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pStyle w:val="a4"/>
              <w:numPr>
                <w:ilvl w:val="0"/>
                <w:numId w:val="10"/>
              </w:numPr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 w:rsidRPr="00DB4F78">
              <w:rPr>
                <w:b/>
                <w:bCs/>
                <w:i/>
                <w:sz w:val="26"/>
                <w:szCs w:val="26"/>
              </w:rPr>
              <w:t>4. Показатель: Уровень здоровья учащихся</w:t>
            </w:r>
          </w:p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Индикаторы показателя «Уровень здоровья учащихся»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Наличие первой группы здоровья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Медицинская группа здоровья по физической культуре (основная, подготовительная, специальная)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Постановка на диспансерный учет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</w:tbl>
    <w:p w:rsidR="00F35D49" w:rsidRPr="00DB4F78" w:rsidRDefault="00F35D49" w:rsidP="00F35D49">
      <w:pPr>
        <w:spacing w:after="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t>2 критерий: Характеристика условий и ресурсов муниципальной системы образования</w:t>
      </w: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(программно-методические и организационные условия, кадровые и информационные условия, материально-техническое оснащение)</w:t>
      </w:r>
      <w:r w:rsidRPr="00DB4F78">
        <w:rPr>
          <w:rFonts w:ascii="Times New Roman" w:hAnsi="Times New Roman" w:cs="Times New Roman"/>
          <w:b/>
          <w:bCs/>
          <w:i/>
          <w:sz w:val="26"/>
          <w:szCs w:val="26"/>
        </w:rPr>
        <w:t>.</w:t>
      </w: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513" w:type="dxa"/>
        <w:tblInd w:w="93" w:type="dxa"/>
        <w:tblLook w:val="0000"/>
      </w:tblPr>
      <w:tblGrid>
        <w:gridCol w:w="779"/>
        <w:gridCol w:w="6891"/>
        <w:gridCol w:w="1843"/>
      </w:tblGrid>
      <w:tr w:rsidR="00F35D49" w:rsidRPr="00DB4F78" w:rsidTr="00F35D49">
        <w:trPr>
          <w:trHeight w:val="570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единицы измерения</w:t>
            </w:r>
          </w:p>
        </w:tc>
      </w:tr>
      <w:tr w:rsidR="00F35D49" w:rsidRPr="00DB4F78" w:rsidTr="00F21C1D">
        <w:trPr>
          <w:trHeight w:val="3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Общее количество организаций общего образования, реализующих программы начального, основного и полного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организаций общего образования, не имеющих лицензию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организаций общего образования, не имеющих </w:t>
            </w: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аккредитацию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2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Соотношение доли детей, имеющих отклонения в здоровье (понижение остроты зрения, дефекты речи, сколиоз, нарушение осанки) перед поступлением в школу с долей детей с отклонениями в здоровье в возрасте 15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ООО, имеющих все виды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ООО, находящихся в аварийном состоянии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Общее количество педагогов, реализующих программы начального, основного и полного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</w:tr>
      <w:tr w:rsidR="00F35D49" w:rsidRPr="00DB4F78" w:rsidTr="00F35D49">
        <w:trPr>
          <w:trHeight w:val="28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Количество случаев травматизма в школе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 во 2-ю смену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преподавателей, имеющих 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без</w:t>
            </w:r>
            <w:proofErr w:type="gramEnd"/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руководителей и заместителей)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 пенсионного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педагогического персонала в общей численности персонала организации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Доля преподавателей, прошедших переподготовку в прошедшем учебном году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8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ООО, в которых на 1 сентября отсутствуют преподаватели по отдельным предметам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31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преподавателей, имеющих 1 категорию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31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преподавателей, имеющих высшую категорию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31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Количество учащихся 8-9 классов на 1 компьютер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31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Расходы на 1 учащегося за прошедший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F35D49" w:rsidRPr="00DB4F78" w:rsidTr="00F35D49">
        <w:trPr>
          <w:trHeight w:val="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Соотношение учащихся и преподавателей (количество учащихся на одного преподавателя)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Наполняемость классов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98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учащихся, охваченных горячим питанием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2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Охват профильным обучением на старшей ступени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2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- в городской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21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-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Завершившие курсовую подготовку учащиеся 8-11 классов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- в городской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-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Соотношение доли учащихся в организациях образования повышенного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- в городской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-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Охват дошкольным образованием детей в возрасте 5-6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детей, не обеспеченных местами в дошкольных организациях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 xml:space="preserve">Охват учащихся дополнительным образованием кружковой направленности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28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Охват учащихся дополнительным образованием спортивной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Охват учащихся дополнительным образованием художественно-эстетической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школ с численностью до 10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школ с численностью до 40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школ с численностью до 100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Средняя наполняемость школ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  <w:tr w:rsidR="00F35D49" w:rsidRPr="00DB4F78" w:rsidTr="00F35D49">
        <w:trPr>
          <w:trHeight w:val="146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Средняя наполняемость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</w:tr>
    </w:tbl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35D49" w:rsidRPr="00DB4F78" w:rsidRDefault="00F35D49" w:rsidP="00F35D49">
      <w:pPr>
        <w:spacing w:after="0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B4F7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3 критерий: Соответствие качества общего образования социальному заказу общества </w:t>
      </w:r>
    </w:p>
    <w:p w:rsidR="00F35D49" w:rsidRPr="00DB4F78" w:rsidRDefault="00F35D49" w:rsidP="00F35D49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513" w:type="dxa"/>
        <w:tblInd w:w="93" w:type="dxa"/>
        <w:tblLook w:val="0000"/>
      </w:tblPr>
      <w:tblGrid>
        <w:gridCol w:w="779"/>
        <w:gridCol w:w="6891"/>
        <w:gridCol w:w="1843"/>
      </w:tblGrid>
      <w:tr w:rsidR="00F35D49" w:rsidRPr="00DB4F78" w:rsidTr="00F35D49">
        <w:trPr>
          <w:trHeight w:val="570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единицы измерения</w:t>
            </w:r>
          </w:p>
        </w:tc>
      </w:tr>
      <w:tr w:rsidR="00F35D49" w:rsidRPr="00DB4F78" w:rsidTr="00F21C1D">
        <w:trPr>
          <w:trHeight w:val="3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21C1D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Удовлетворенность выпускников качеством общего среднего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48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5D49" w:rsidRPr="00DB4F78" w:rsidRDefault="00F21C1D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9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Удовлетворенность родителей качеством образования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21C1D">
        <w:trPr>
          <w:trHeight w:val="16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rPr>
          <w:trHeight w:val="13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21C1D">
        <w:trPr>
          <w:trHeight w:val="187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21C1D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выпускников, сдавших ЕГЭ менее чем на 30 баллов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  <w:tr w:rsidR="00F35D49" w:rsidRPr="00DB4F78" w:rsidTr="00F35D49">
        <w:trPr>
          <w:trHeight w:val="148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21C1D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Доля выпускников, не набравших при сдаче ЕГЭ минимальное 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5D49" w:rsidRPr="00DB4F78" w:rsidRDefault="00F35D49" w:rsidP="00F35D4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</w:tr>
    </w:tbl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35D49" w:rsidRPr="00DB4F78" w:rsidRDefault="00F35D49" w:rsidP="00F35D49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bCs/>
          <w:sz w:val="26"/>
          <w:szCs w:val="26"/>
        </w:rPr>
        <w:t>Приложение 3</w:t>
      </w:r>
    </w:p>
    <w:p w:rsidR="00F35D49" w:rsidRPr="00DB4F78" w:rsidRDefault="00F35D49" w:rsidP="00F35D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35D49" w:rsidRPr="00DB4F78" w:rsidRDefault="00F35D49" w:rsidP="00F21C1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4F78">
        <w:rPr>
          <w:rFonts w:ascii="Times New Roman" w:hAnsi="Times New Roman" w:cs="Times New Roman"/>
          <w:b/>
          <w:sz w:val="26"/>
          <w:szCs w:val="26"/>
        </w:rPr>
        <w:t xml:space="preserve">Рейтинг организаций общего образования УНО </w:t>
      </w:r>
      <w:r w:rsidRPr="00DB4F78">
        <w:rPr>
          <w:rFonts w:ascii="Times New Roman" w:hAnsi="Times New Roman" w:cs="Times New Roman"/>
          <w:b/>
          <w:bCs/>
          <w:sz w:val="26"/>
          <w:szCs w:val="26"/>
        </w:rPr>
        <w:t>при реализации основных образовательных программ начального общего, основного общего и среднего (полного) общего образов</w:t>
      </w:r>
    </w:p>
    <w:p w:rsidR="00F35D49" w:rsidRPr="00DB4F78" w:rsidRDefault="00F35D49" w:rsidP="00F21C1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4F78">
        <w:rPr>
          <w:rFonts w:ascii="Times New Roman" w:hAnsi="Times New Roman" w:cs="Times New Roman"/>
          <w:b/>
          <w:sz w:val="26"/>
          <w:szCs w:val="26"/>
        </w:rPr>
        <w:t>по группам индикаторов качества образования</w:t>
      </w:r>
    </w:p>
    <w:p w:rsidR="00F35D49" w:rsidRPr="00DB4F78" w:rsidRDefault="00F35D49" w:rsidP="00F35D49">
      <w:pPr>
        <w:spacing w:after="0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8"/>
        <w:gridCol w:w="1843"/>
        <w:gridCol w:w="1983"/>
        <w:gridCol w:w="1417"/>
        <w:gridCol w:w="1133"/>
        <w:gridCol w:w="1277"/>
      </w:tblGrid>
      <w:tr w:rsidR="00F35D49" w:rsidRPr="00DB4F78" w:rsidTr="00F35D49">
        <w:tc>
          <w:tcPr>
            <w:tcW w:w="1135" w:type="dxa"/>
            <w:vMerge w:val="restart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ОО (УНО)</w:t>
            </w:r>
          </w:p>
        </w:tc>
        <w:tc>
          <w:tcPr>
            <w:tcW w:w="9071" w:type="dxa"/>
            <w:gridSpan w:val="6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Рейтинг по индикаторам результатов</w:t>
            </w:r>
          </w:p>
        </w:tc>
      </w:tr>
      <w:tr w:rsidR="00F35D49" w:rsidRPr="00DB4F78" w:rsidTr="00F35D49">
        <w:tc>
          <w:tcPr>
            <w:tcW w:w="1135" w:type="dxa"/>
            <w:vMerge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</w:p>
        </w:tc>
        <w:tc>
          <w:tcPr>
            <w:tcW w:w="1843" w:type="dxa"/>
            <w:shd w:val="clear" w:color="auto" w:fill="auto"/>
          </w:tcPr>
          <w:p w:rsidR="00F35D49" w:rsidRPr="00DB4F78" w:rsidRDefault="00F35D49" w:rsidP="00F35D49">
            <w:pPr>
              <w:spacing w:after="0"/>
              <w:ind w:right="-1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Социализация</w:t>
            </w:r>
          </w:p>
        </w:tc>
        <w:tc>
          <w:tcPr>
            <w:tcW w:w="1983" w:type="dxa"/>
            <w:shd w:val="clear" w:color="auto" w:fill="auto"/>
          </w:tcPr>
          <w:p w:rsidR="00F35D49" w:rsidRPr="00DB4F78" w:rsidRDefault="00F35D49" w:rsidP="00F35D49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Воспитанность</w:t>
            </w:r>
          </w:p>
        </w:tc>
        <w:tc>
          <w:tcPr>
            <w:tcW w:w="141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Здоровье</w:t>
            </w:r>
          </w:p>
        </w:tc>
        <w:tc>
          <w:tcPr>
            <w:tcW w:w="113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Кадры</w:t>
            </w:r>
          </w:p>
        </w:tc>
        <w:tc>
          <w:tcPr>
            <w:tcW w:w="127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4F78">
              <w:rPr>
                <w:rFonts w:ascii="Times New Roman" w:hAnsi="Times New Roman" w:cs="Times New Roman"/>
                <w:sz w:val="26"/>
                <w:szCs w:val="26"/>
              </w:rPr>
              <w:t>Ресурсы</w:t>
            </w:r>
          </w:p>
        </w:tc>
      </w:tr>
      <w:tr w:rsidR="00F35D49" w:rsidRPr="00DB4F78" w:rsidTr="00F35D49">
        <w:tc>
          <w:tcPr>
            <w:tcW w:w="1135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c>
          <w:tcPr>
            <w:tcW w:w="1135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5D49" w:rsidRPr="00DB4F78" w:rsidTr="00F35D49">
        <w:tc>
          <w:tcPr>
            <w:tcW w:w="1135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F35D49" w:rsidRPr="00DB4F78" w:rsidRDefault="00F35D49" w:rsidP="00F35D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5D49" w:rsidRPr="00DB4F78" w:rsidRDefault="00F35D49" w:rsidP="00F35D49">
      <w:pPr>
        <w:spacing w:after="0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391F4B" w:rsidRDefault="00F35D49" w:rsidP="00CC7ADE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4F78">
        <w:rPr>
          <w:rFonts w:ascii="Times New Roman" w:hAnsi="Times New Roman" w:cs="Times New Roman"/>
          <w:sz w:val="26"/>
          <w:szCs w:val="26"/>
        </w:rPr>
        <w:t xml:space="preserve">Примечание. </w:t>
      </w:r>
      <w:proofErr w:type="gramStart"/>
      <w:r w:rsidRPr="00DB4F78">
        <w:rPr>
          <w:rFonts w:ascii="Times New Roman" w:hAnsi="Times New Roman" w:cs="Times New Roman"/>
          <w:sz w:val="26"/>
          <w:szCs w:val="26"/>
        </w:rPr>
        <w:t xml:space="preserve">Графы отмеченные * заполняются Управлением народного образования города или района при сводном анализе </w:t>
      </w:r>
      <w:r w:rsidRPr="00DB4F78">
        <w:rPr>
          <w:rFonts w:ascii="Times New Roman" w:hAnsi="Times New Roman" w:cs="Times New Roman"/>
          <w:bCs/>
          <w:sz w:val="26"/>
          <w:szCs w:val="26"/>
        </w:rPr>
        <w:t xml:space="preserve">оценки качества муниципального образовательного пространства Приднестровской Молдавской Республики при реализации основных образовательных программ начального общего, основного общего и среднего (полного) общего образования. </w:t>
      </w:r>
      <w:proofErr w:type="gramEnd"/>
    </w:p>
    <w:p w:rsidR="004878D6" w:rsidRDefault="004878D6" w:rsidP="00CC7ADE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878D6" w:rsidRDefault="004878D6" w:rsidP="00CC7ADE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878D6" w:rsidRPr="00DB4F78" w:rsidRDefault="004878D6" w:rsidP="00CC7AD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4878D6" w:rsidRPr="00DB4F78" w:rsidSect="00E316B5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9080A"/>
    <w:multiLevelType w:val="hybridMultilevel"/>
    <w:tmpl w:val="E616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95B2A"/>
    <w:multiLevelType w:val="hybridMultilevel"/>
    <w:tmpl w:val="89D2B330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2C4ED0"/>
    <w:multiLevelType w:val="hybridMultilevel"/>
    <w:tmpl w:val="BB74C124"/>
    <w:lvl w:ilvl="0" w:tplc="31DE965C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D35175D"/>
    <w:multiLevelType w:val="hybridMultilevel"/>
    <w:tmpl w:val="C75486E2"/>
    <w:lvl w:ilvl="0" w:tplc="B88C752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31E84669"/>
    <w:multiLevelType w:val="hybridMultilevel"/>
    <w:tmpl w:val="C6E266AC"/>
    <w:lvl w:ilvl="0" w:tplc="E94004E2">
      <w:start w:val="2"/>
      <w:numFmt w:val="decimal"/>
      <w:lvlText w:val="%1"/>
      <w:lvlJc w:val="left"/>
      <w:pPr>
        <w:ind w:left="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3A0F225D"/>
    <w:multiLevelType w:val="hybridMultilevel"/>
    <w:tmpl w:val="F60CC92E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B37948"/>
    <w:multiLevelType w:val="hybridMultilevel"/>
    <w:tmpl w:val="484AA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77BE2"/>
    <w:multiLevelType w:val="hybridMultilevel"/>
    <w:tmpl w:val="9E269A44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DC4BB7"/>
    <w:multiLevelType w:val="hybridMultilevel"/>
    <w:tmpl w:val="2D00A242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F874C5"/>
    <w:multiLevelType w:val="hybridMultilevel"/>
    <w:tmpl w:val="E78C86EC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0F52E4"/>
    <w:multiLevelType w:val="hybridMultilevel"/>
    <w:tmpl w:val="4C04A0C2"/>
    <w:lvl w:ilvl="0" w:tplc="CBEE0B6A">
      <w:start w:val="1"/>
      <w:numFmt w:val="decimal"/>
      <w:lvlText w:val="%1."/>
      <w:lvlJc w:val="left"/>
      <w:pPr>
        <w:ind w:left="1699" w:hanging="9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C9F3193"/>
    <w:multiLevelType w:val="hybridMultilevel"/>
    <w:tmpl w:val="0B8EAD0C"/>
    <w:lvl w:ilvl="0" w:tplc="A378BE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11E6"/>
    <w:rsid w:val="00062909"/>
    <w:rsid w:val="00065EDC"/>
    <w:rsid w:val="000A2292"/>
    <w:rsid w:val="000D26F4"/>
    <w:rsid w:val="00140C74"/>
    <w:rsid w:val="00167B18"/>
    <w:rsid w:val="00187878"/>
    <w:rsid w:val="001A2CA1"/>
    <w:rsid w:val="001E280C"/>
    <w:rsid w:val="001F3515"/>
    <w:rsid w:val="00206F08"/>
    <w:rsid w:val="00241086"/>
    <w:rsid w:val="0024197D"/>
    <w:rsid w:val="00253172"/>
    <w:rsid w:val="002C0D19"/>
    <w:rsid w:val="00301480"/>
    <w:rsid w:val="00326497"/>
    <w:rsid w:val="00332FCE"/>
    <w:rsid w:val="003564DB"/>
    <w:rsid w:val="003666EC"/>
    <w:rsid w:val="003874FE"/>
    <w:rsid w:val="00391F4B"/>
    <w:rsid w:val="003A3F34"/>
    <w:rsid w:val="003F4E8C"/>
    <w:rsid w:val="00426918"/>
    <w:rsid w:val="004525D0"/>
    <w:rsid w:val="004878D6"/>
    <w:rsid w:val="004C11E6"/>
    <w:rsid w:val="004C2976"/>
    <w:rsid w:val="004F4349"/>
    <w:rsid w:val="00577A58"/>
    <w:rsid w:val="00584FA8"/>
    <w:rsid w:val="00592CDF"/>
    <w:rsid w:val="005941C6"/>
    <w:rsid w:val="005C2F4E"/>
    <w:rsid w:val="005E4A5E"/>
    <w:rsid w:val="00604A85"/>
    <w:rsid w:val="00636860"/>
    <w:rsid w:val="006616A8"/>
    <w:rsid w:val="006B35E8"/>
    <w:rsid w:val="006F4E38"/>
    <w:rsid w:val="00733859"/>
    <w:rsid w:val="0076706C"/>
    <w:rsid w:val="007928E4"/>
    <w:rsid w:val="007C5D4C"/>
    <w:rsid w:val="007C7258"/>
    <w:rsid w:val="008163C1"/>
    <w:rsid w:val="0087132A"/>
    <w:rsid w:val="008B0C78"/>
    <w:rsid w:val="008C7834"/>
    <w:rsid w:val="009B0B08"/>
    <w:rsid w:val="009D0A13"/>
    <w:rsid w:val="00A126E3"/>
    <w:rsid w:val="00A22775"/>
    <w:rsid w:val="00A43B27"/>
    <w:rsid w:val="00A948F3"/>
    <w:rsid w:val="00A97594"/>
    <w:rsid w:val="00AD3316"/>
    <w:rsid w:val="00AE6AE0"/>
    <w:rsid w:val="00B01334"/>
    <w:rsid w:val="00B04494"/>
    <w:rsid w:val="00B31B2D"/>
    <w:rsid w:val="00B85D41"/>
    <w:rsid w:val="00C322E5"/>
    <w:rsid w:val="00C32807"/>
    <w:rsid w:val="00C80EC7"/>
    <w:rsid w:val="00C83CB1"/>
    <w:rsid w:val="00CC7ADE"/>
    <w:rsid w:val="00CD4D99"/>
    <w:rsid w:val="00CF0FA5"/>
    <w:rsid w:val="00D03286"/>
    <w:rsid w:val="00D87FF2"/>
    <w:rsid w:val="00DB4F78"/>
    <w:rsid w:val="00E316B5"/>
    <w:rsid w:val="00E360BC"/>
    <w:rsid w:val="00EA6AB1"/>
    <w:rsid w:val="00F21C1D"/>
    <w:rsid w:val="00F25AA8"/>
    <w:rsid w:val="00F35D49"/>
    <w:rsid w:val="00FA48F3"/>
    <w:rsid w:val="00FC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1E6"/>
    <w:pPr>
      <w:spacing w:after="200" w:line="276" w:lineRule="auto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C7258"/>
    <w:rPr>
      <w:rFonts w:eastAsia="Calibri"/>
      <w:sz w:val="28"/>
      <w:szCs w:val="28"/>
      <w:lang w:eastAsia="en-US"/>
    </w:rPr>
  </w:style>
  <w:style w:type="character" w:customStyle="1" w:styleId="text-small">
    <w:name w:val="text-small"/>
    <w:basedOn w:val="a0"/>
    <w:rsid w:val="00206F08"/>
  </w:style>
  <w:style w:type="character" w:customStyle="1" w:styleId="apple-converted-space">
    <w:name w:val="apple-converted-space"/>
    <w:basedOn w:val="a0"/>
    <w:rsid w:val="00206F08"/>
  </w:style>
  <w:style w:type="character" w:customStyle="1" w:styleId="margin">
    <w:name w:val="margin"/>
    <w:basedOn w:val="a0"/>
    <w:rsid w:val="00206F08"/>
  </w:style>
  <w:style w:type="paragraph" w:styleId="a4">
    <w:name w:val="List Paragraph"/>
    <w:basedOn w:val="a"/>
    <w:uiPriority w:val="34"/>
    <w:qFormat/>
    <w:rsid w:val="00F35D4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12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Alpha</dc:creator>
  <cp:lastModifiedBy>Солдатова</cp:lastModifiedBy>
  <cp:revision>15</cp:revision>
  <cp:lastPrinted>2016-01-26T12:43:00Z</cp:lastPrinted>
  <dcterms:created xsi:type="dcterms:W3CDTF">2016-01-16T07:01:00Z</dcterms:created>
  <dcterms:modified xsi:type="dcterms:W3CDTF">2016-02-02T07:53:00Z</dcterms:modified>
</cp:coreProperties>
</file>